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D63" w:rsidRDefault="00492D63" w:rsidP="00492D63">
      <w:pPr>
        <w:pStyle w:val="Nagwek1"/>
        <w:jc w:val="center"/>
      </w:pPr>
      <w:r>
        <w:rPr>
          <w:noProof/>
          <w:lang w:eastAsia="pl-PL"/>
        </w:rPr>
        <w:drawing>
          <wp:inline distT="0" distB="0" distL="0" distR="0">
            <wp:extent cx="1800225" cy="895350"/>
            <wp:effectExtent l="19050" t="0" r="9525" b="0"/>
            <wp:docPr id="4" name="Obraz 4" descr="Logo_Polanowscy_standardowe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_Polanowscy_standardowe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BF4" w:rsidRPr="005858CA" w:rsidRDefault="00663BF4" w:rsidP="00663BF4">
      <w:pPr>
        <w:pStyle w:val="Nagwek1"/>
        <w:rPr>
          <w:color w:val="660033"/>
        </w:rPr>
      </w:pPr>
      <w:r w:rsidRPr="005858CA">
        <w:rPr>
          <w:color w:val="660033"/>
        </w:rPr>
        <w:t>Adam Polanowski</w:t>
      </w:r>
    </w:p>
    <w:p w:rsidR="00663BF4" w:rsidRPr="005858CA" w:rsidRDefault="00663BF4" w:rsidP="005858CA">
      <w:pPr>
        <w:pStyle w:val="Tytu"/>
        <w:pBdr>
          <w:bottom w:val="single" w:sz="8" w:space="4" w:color="660033"/>
        </w:pBdr>
        <w:jc w:val="left"/>
        <w:rPr>
          <w:color w:val="660033"/>
        </w:rPr>
      </w:pPr>
      <w:r w:rsidRPr="005858CA">
        <w:rPr>
          <w:color w:val="660033"/>
        </w:rPr>
        <w:t>Praktyczne aspekty doradztwa na</w:t>
      </w:r>
      <w:r w:rsidR="00C450AF" w:rsidRPr="005858CA">
        <w:rPr>
          <w:color w:val="660033"/>
        </w:rPr>
        <w:t> </w:t>
      </w:r>
      <w:r w:rsidRPr="005858CA">
        <w:rPr>
          <w:color w:val="660033"/>
        </w:rPr>
        <w:t>rynku nieruchomości</w:t>
      </w:r>
    </w:p>
    <w:p w:rsidR="005858CA" w:rsidRPr="005858CA" w:rsidRDefault="005858CA" w:rsidP="005858CA">
      <w:pPr>
        <w:keepNext/>
        <w:framePr w:dropCap="drop" w:lines="3" w:wrap="around" w:vAnchor="text" w:hAnchor="text"/>
        <w:spacing w:before="0" w:after="0" w:line="842" w:lineRule="exact"/>
        <w:textAlignment w:val="baseline"/>
        <w:rPr>
          <w:rFonts w:cstheme="minorHAnsi"/>
          <w:color w:val="660033"/>
          <w:position w:val="-8"/>
          <w:sz w:val="112"/>
        </w:rPr>
      </w:pPr>
      <w:r w:rsidRPr="005858CA">
        <w:rPr>
          <w:rFonts w:cstheme="minorHAnsi"/>
          <w:color w:val="660033"/>
          <w:position w:val="-8"/>
          <w:sz w:val="112"/>
        </w:rPr>
        <w:t>Z</w:t>
      </w:r>
    </w:p>
    <w:p w:rsidR="00DD0427" w:rsidRDefault="009423C7" w:rsidP="009423C7">
      <w:r>
        <w:t>apraszam Cię na t</w:t>
      </w:r>
      <w:r w:rsidR="00007406">
        <w:t>o</w:t>
      </w:r>
      <w:r>
        <w:t xml:space="preserve"> unikaln</w:t>
      </w:r>
      <w:r w:rsidR="00007406">
        <w:t>e</w:t>
      </w:r>
      <w:r>
        <w:t xml:space="preserve"> w swym rodzaju </w:t>
      </w:r>
      <w:r w:rsidR="00007406">
        <w:t>szkolenie</w:t>
      </w:r>
      <w:r>
        <w:t xml:space="preserve">. </w:t>
      </w:r>
      <w:r w:rsidR="00DD0427">
        <w:t xml:space="preserve">Doradzałem </w:t>
      </w:r>
      <w:r w:rsidR="00C450AF">
        <w:t xml:space="preserve">m in. </w:t>
      </w:r>
      <w:r w:rsidR="00DD0427">
        <w:t>prezydentowi państwa afrykańskiego, globalnym funduszom inwestycyjnym, pomagałem wprowadzać na rynek polski jeden z międzynarodowych banków, opracowywałem i wdrażałem nowe produkty, przygotowywałem studia wykonalności znanych inwestycji, opiniowałem dla potrzeb pewnych postępowań tzw. sprawy z pierwszych stron gazet, często dzieliłem się swą wiedzą w środkach masowego przekazu.</w:t>
      </w:r>
    </w:p>
    <w:p w:rsidR="009345AE" w:rsidRDefault="00AA2962" w:rsidP="009423C7"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72390</wp:posOffset>
            </wp:positionV>
            <wp:extent cx="1400175" cy="2133600"/>
            <wp:effectExtent l="19050" t="0" r="9525" b="0"/>
            <wp:wrapTight wrapText="bothSides">
              <wp:wrapPolygon edited="0">
                <wp:start x="-294" y="0"/>
                <wp:lineTo x="-294" y="21407"/>
                <wp:lineTo x="21747" y="21407"/>
                <wp:lineTo x="21747" y="0"/>
                <wp:lineTo x="-294" y="0"/>
              </wp:wrapPolygon>
            </wp:wrapTight>
            <wp:docPr id="1" name="Obraz 1" descr="C:\Documents and Settings\PolanowskiAd\Local Settings\Temporary Internet Files\Content.Word\APo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olanowskiAd\Local Settings\Temporary Internet Files\Content.Word\APol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01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45AE">
        <w:t xml:space="preserve">Niedawno wróciłem z Litwy, kraju mocno dotkniętego kryzysem (minus 16 proc. PKB!), gdzie przez tydzień doradzałem w zakresie kierunków rozwoju rynku nieruchomości w warunkach kryzysowych. </w:t>
      </w:r>
    </w:p>
    <w:p w:rsidR="00CA0576" w:rsidRDefault="00DD0427" w:rsidP="009423C7">
      <w:r>
        <w:t>Teraz p</w:t>
      </w:r>
      <w:r w:rsidR="009423C7">
        <w:t xml:space="preserve">odzielę się z Tobą własnym doświadczeniem doradczym, wskażę drogi rozwoju i obszary, których lepiej unikać. </w:t>
      </w:r>
      <w:r>
        <w:t xml:space="preserve">Opowiem o fascynującej pracy doradcy nieruchomościowego, pracy dającej nie tylko satysfakcję materialną, ale także poczucie uczestnictwa w czymś ważnym i kształtowania gospodarczej rzeczywistości. </w:t>
      </w:r>
      <w:r w:rsidR="00EE1CA5">
        <w:t>Zaprezentuję przykładowe opracowania doradcze.</w:t>
      </w:r>
    </w:p>
    <w:p w:rsidR="00DD0427" w:rsidRDefault="00CA0576" w:rsidP="009423C7">
      <w:r>
        <w:t>Oczywiście jako uczestnik zajęć otrzymasz tzw. punkty wymagane w ramach tzw. doskonalenia zawodowego, ale nie one są tu ważne! Najważniejsze jest to, że w</w:t>
      </w:r>
      <w:r w:rsidR="00DD0427">
        <w:t>yposażę Cię w narzędzia i wiedzę, któr</w:t>
      </w:r>
      <w:r w:rsidR="00AA2962">
        <w:t>e</w:t>
      </w:r>
      <w:r w:rsidR="00DD0427">
        <w:t xml:space="preserve"> będziesz mógł </w:t>
      </w:r>
      <w:r w:rsidR="00070A27" w:rsidRPr="00AA2962">
        <w:rPr>
          <w:b/>
          <w:color w:val="660033"/>
        </w:rPr>
        <w:t>SPOŻYTKOWAĆ JUŻ NASTĘPNEGO DNIA!</w:t>
      </w:r>
    </w:p>
    <w:p w:rsidR="009423C7" w:rsidRPr="009423C7" w:rsidRDefault="00DD0427" w:rsidP="009423C7">
      <w:r>
        <w:t xml:space="preserve">A oto główne obszary tematyczne, wyznaczające „mapę drogową” naszych zajęć: </w:t>
      </w:r>
    </w:p>
    <w:p w:rsidR="007F624F" w:rsidRDefault="00997DAA" w:rsidP="00997DAA">
      <w:pPr>
        <w:pStyle w:val="Akapitzlist"/>
        <w:numPr>
          <w:ilvl w:val="0"/>
          <w:numId w:val="1"/>
        </w:numPr>
      </w:pPr>
      <w:r w:rsidRPr="005858CA">
        <w:rPr>
          <w:b/>
          <w:color w:val="660033"/>
        </w:rPr>
        <w:t>[Istota doradztwa]</w:t>
      </w:r>
      <w:r>
        <w:t xml:space="preserve"> Czym tak naprawdę jest doradztwo i dlaczego dobra rada powinna kosztować. W którym momencie kończy się pośrednictwo, a zaczyna doradztwo?</w:t>
      </w:r>
      <w:r w:rsidR="00E7275F">
        <w:t xml:space="preserve"> </w:t>
      </w:r>
      <w:r w:rsidR="00C611D2">
        <w:t>Które doświadczenia i nawyki pośrednictwa będą Ci potrzebne, a od których najlepiej się odciąć?</w:t>
      </w:r>
    </w:p>
    <w:p w:rsidR="00CD172E" w:rsidRDefault="00CD172E" w:rsidP="00997DAA">
      <w:pPr>
        <w:pStyle w:val="Akapitzlist"/>
        <w:numPr>
          <w:ilvl w:val="0"/>
          <w:numId w:val="1"/>
        </w:numPr>
      </w:pPr>
      <w:r w:rsidRPr="005858CA">
        <w:rPr>
          <w:b/>
          <w:color w:val="660033"/>
        </w:rPr>
        <w:t>[</w:t>
      </w:r>
      <w:r w:rsidR="005858CA">
        <w:rPr>
          <w:b/>
          <w:color w:val="660033"/>
        </w:rPr>
        <w:t xml:space="preserve">Twoi </w:t>
      </w:r>
      <w:r w:rsidRPr="005858CA">
        <w:rPr>
          <w:b/>
          <w:color w:val="660033"/>
        </w:rPr>
        <w:t>Klienci]</w:t>
      </w:r>
      <w:r>
        <w:t xml:space="preserve"> Komu i w jakich sytuacjach moż</w:t>
      </w:r>
      <w:r w:rsidR="00E136E0">
        <w:t>esz</w:t>
      </w:r>
      <w:r>
        <w:t xml:space="preserve"> zaproponować usługi doradcze? Typowe obszary doradztwa dla poszczególnych grup klientów. Doradztwo a inne usługi specjalistyczne, np. analizy i badania, raporty </w:t>
      </w:r>
      <w:proofErr w:type="spellStart"/>
      <w:r>
        <w:t>Due</w:t>
      </w:r>
      <w:proofErr w:type="spellEnd"/>
      <w:r>
        <w:t xml:space="preserve"> </w:t>
      </w:r>
      <w:proofErr w:type="spellStart"/>
      <w:r>
        <w:t>Diligence</w:t>
      </w:r>
      <w:proofErr w:type="spellEnd"/>
      <w:r>
        <w:t>.</w:t>
      </w:r>
    </w:p>
    <w:p w:rsidR="00B777D4" w:rsidRDefault="00B777D4" w:rsidP="00B777D4">
      <w:pPr>
        <w:pStyle w:val="Akapitzlist"/>
        <w:numPr>
          <w:ilvl w:val="0"/>
          <w:numId w:val="1"/>
        </w:numPr>
      </w:pPr>
      <w:r w:rsidRPr="005858CA">
        <w:rPr>
          <w:b/>
          <w:color w:val="660033"/>
        </w:rPr>
        <w:t>[Umiejętności i kompetencje]</w:t>
      </w:r>
      <w:r>
        <w:t xml:space="preserve"> Dlaczego warto nie tylko znać rynek nieruchomości, ale także nauczyć się dobrze pisać i liczyć. Tzw. umiejętności twarde i miękkie. Od czego koniecznie zacząć na poziomie „minimum” i w jakich kierunkach się rozwijać.</w:t>
      </w:r>
    </w:p>
    <w:p w:rsidR="000743CD" w:rsidRDefault="00AA2962" w:rsidP="00997DAA">
      <w:pPr>
        <w:pStyle w:val="Akapitzlist"/>
        <w:numPr>
          <w:ilvl w:val="0"/>
          <w:numId w:val="1"/>
        </w:numPr>
      </w:pPr>
      <w:r w:rsidRPr="005858CA">
        <w:rPr>
          <w:b/>
          <w:color w:val="660033"/>
        </w:rPr>
        <w:t xml:space="preserve"> </w:t>
      </w:r>
      <w:r w:rsidR="000743CD" w:rsidRPr="005858CA">
        <w:rPr>
          <w:b/>
          <w:color w:val="660033"/>
        </w:rPr>
        <w:t>[Podstawy formalne]</w:t>
      </w:r>
      <w:r w:rsidR="000743CD">
        <w:t xml:space="preserve"> Oczywiście, ustawa o gospodarce nieruchomościami. Ale to nie wszystko! </w:t>
      </w:r>
      <w:r w:rsidR="00B777D4">
        <w:t xml:space="preserve">Listy intencyjne (LOI), Wiążące propozycje ofertowe,  Deklaracje i umowy o </w:t>
      </w:r>
      <w:r w:rsidR="00B777D4">
        <w:lastRenderedPageBreak/>
        <w:t xml:space="preserve">poufności (NDA), Umowy consultingowe, Umowy </w:t>
      </w:r>
      <w:proofErr w:type="spellStart"/>
      <w:r w:rsidR="00B777D4">
        <w:t>konsorcyjne</w:t>
      </w:r>
      <w:proofErr w:type="spellEnd"/>
      <w:r w:rsidR="00B777D4">
        <w:t xml:space="preserve"> i podzlecanie prac, różne inne dokumenty – dlaczego są potrzebne i jak je formułować?</w:t>
      </w:r>
    </w:p>
    <w:p w:rsidR="00B777D4" w:rsidRDefault="00B777D4" w:rsidP="00B777D4">
      <w:pPr>
        <w:pStyle w:val="Akapitzlist"/>
        <w:numPr>
          <w:ilvl w:val="0"/>
          <w:numId w:val="1"/>
        </w:numPr>
      </w:pPr>
      <w:r w:rsidRPr="005858CA">
        <w:rPr>
          <w:b/>
          <w:color w:val="660033"/>
        </w:rPr>
        <w:t>[Ustalenie wynagrodzenia]</w:t>
      </w:r>
      <w:r>
        <w:t xml:space="preserve"> Jak określ</w:t>
      </w:r>
      <w:r w:rsidR="00E136E0">
        <w:t>isz</w:t>
      </w:r>
      <w:r>
        <w:t xml:space="preserve"> na kilka sposobów wynagrodzenie za usługi doradcze i dlaczego wynagrodzenie ustalone na bazie wartości nieruchomości zwykle się nie sprawdza? Planowanie finansowe i zarządzanie kosztami.</w:t>
      </w:r>
    </w:p>
    <w:p w:rsidR="00997DAA" w:rsidRDefault="00997DAA" w:rsidP="00997DAA">
      <w:pPr>
        <w:pStyle w:val="Akapitzlist"/>
        <w:numPr>
          <w:ilvl w:val="0"/>
          <w:numId w:val="1"/>
        </w:numPr>
      </w:pPr>
      <w:r w:rsidRPr="005858CA">
        <w:rPr>
          <w:b/>
          <w:color w:val="660033"/>
        </w:rPr>
        <w:t>[Doradztwo jako proces]</w:t>
      </w:r>
      <w:r>
        <w:rPr>
          <w:b/>
        </w:rPr>
        <w:t xml:space="preserve"> </w:t>
      </w:r>
      <w:r w:rsidR="00CD172E">
        <w:t>Chcesz doradzać innym – najpierw doradź samemu sobie. Opracowywanie misji operacyjnych i biznesplanów. Zarządzanie projektem (PM) i tworzenie dokumentacji procesu.</w:t>
      </w:r>
      <w:r w:rsidR="00C450AF">
        <w:t xml:space="preserve"> Podczas zajęć zrozumiesz zresztą sam, czemu to takie ważne.</w:t>
      </w:r>
    </w:p>
    <w:p w:rsidR="00997DAA" w:rsidRDefault="00997DAA" w:rsidP="00997DAA">
      <w:pPr>
        <w:pStyle w:val="Akapitzlist"/>
        <w:numPr>
          <w:ilvl w:val="0"/>
          <w:numId w:val="1"/>
        </w:numPr>
      </w:pPr>
      <w:r w:rsidRPr="005858CA">
        <w:rPr>
          <w:b/>
          <w:color w:val="660033"/>
        </w:rPr>
        <w:t>[Etyka i standardy]</w:t>
      </w:r>
      <w:r>
        <w:t xml:space="preserve"> </w:t>
      </w:r>
      <w:r w:rsidR="000743CD">
        <w:t>Ogólnie przyjęte standardy i normy etyczne działalności doradczej. Dlaczego standardy zawodowe pośredników są tylko częściowo użyteczne?</w:t>
      </w:r>
      <w:r w:rsidR="004627E3">
        <w:t xml:space="preserve"> </w:t>
      </w:r>
      <w:r w:rsidR="00CD172E">
        <w:t xml:space="preserve">Unikanie i rozwiązywanie konfliktów interesów. </w:t>
      </w:r>
      <w:r w:rsidR="004627E3">
        <w:t>Tzw. dobre praktyki działania, społeczna odpowiedzialność biznesu (CSR).</w:t>
      </w:r>
    </w:p>
    <w:p w:rsidR="00997DAA" w:rsidRDefault="000743CD" w:rsidP="00997DAA">
      <w:pPr>
        <w:pStyle w:val="Akapitzlist"/>
        <w:numPr>
          <w:ilvl w:val="0"/>
          <w:numId w:val="1"/>
        </w:numPr>
      </w:pPr>
      <w:r w:rsidRPr="005858CA">
        <w:rPr>
          <w:b/>
          <w:color w:val="660033"/>
        </w:rPr>
        <w:t>[</w:t>
      </w:r>
      <w:r w:rsidR="00997DAA" w:rsidRPr="005858CA">
        <w:rPr>
          <w:b/>
          <w:color w:val="660033"/>
        </w:rPr>
        <w:t>Reklama i marketing</w:t>
      </w:r>
      <w:r w:rsidRPr="005858CA">
        <w:rPr>
          <w:b/>
          <w:color w:val="660033"/>
        </w:rPr>
        <w:t>]</w:t>
      </w:r>
      <w:r w:rsidR="00997DAA">
        <w:t xml:space="preserve"> Jak skutecznie promować działalność doradczą</w:t>
      </w:r>
      <w:r w:rsidR="00C450AF">
        <w:t xml:space="preserve"> i wykorzystywać zmienność cyklu koniunkturalnego? Jak sprawi</w:t>
      </w:r>
      <w:r w:rsidR="00E136E0">
        <w:t>sz</w:t>
      </w:r>
      <w:r w:rsidR="00C450AF">
        <w:t xml:space="preserve">, aby tzw. Public </w:t>
      </w:r>
      <w:proofErr w:type="spellStart"/>
      <w:r w:rsidR="00C450AF">
        <w:t>Relations</w:t>
      </w:r>
      <w:proofErr w:type="spellEnd"/>
      <w:r w:rsidR="00C450AF">
        <w:t xml:space="preserve"> (PR) pracowało dla Ciebie? Studia przypadku (</w:t>
      </w:r>
      <w:proofErr w:type="spellStart"/>
      <w:r w:rsidR="00C450AF">
        <w:t>Cases</w:t>
      </w:r>
      <w:proofErr w:type="spellEnd"/>
      <w:r w:rsidR="00C450AF">
        <w:t>), l</w:t>
      </w:r>
      <w:r>
        <w:t>isty referencyjne.</w:t>
      </w:r>
    </w:p>
    <w:p w:rsidR="00997DAA" w:rsidRDefault="00C611D2" w:rsidP="00997DAA">
      <w:pPr>
        <w:pStyle w:val="Akapitzlist"/>
        <w:numPr>
          <w:ilvl w:val="0"/>
          <w:numId w:val="1"/>
        </w:numPr>
      </w:pPr>
      <w:r w:rsidRPr="005858CA">
        <w:rPr>
          <w:b/>
          <w:color w:val="660033"/>
        </w:rPr>
        <w:t>[</w:t>
      </w:r>
      <w:r w:rsidR="00997DAA" w:rsidRPr="005858CA">
        <w:rPr>
          <w:b/>
          <w:color w:val="660033"/>
        </w:rPr>
        <w:t>Wyniki pracy</w:t>
      </w:r>
      <w:r w:rsidRPr="005858CA">
        <w:rPr>
          <w:b/>
          <w:color w:val="660033"/>
        </w:rPr>
        <w:t>]</w:t>
      </w:r>
      <w:r w:rsidR="00997DAA">
        <w:t xml:space="preserve"> </w:t>
      </w:r>
      <w:r>
        <w:t>Jak najlepiej przedstawi</w:t>
      </w:r>
      <w:r w:rsidR="00E136E0">
        <w:t>sz</w:t>
      </w:r>
      <w:r>
        <w:t xml:space="preserve"> klientowi wyniki prac doradczych w zależności od zakresu i przedmiotu prac? Raport z działań doradczych. </w:t>
      </w:r>
      <w:r w:rsidR="00997DAA">
        <w:t xml:space="preserve">Opinia ustna. Ekspertyza pisemna. </w:t>
      </w:r>
      <w:r>
        <w:t>Wyłączenia i z</w:t>
      </w:r>
      <w:r w:rsidR="00997DAA">
        <w:t xml:space="preserve">astrzeżenia. </w:t>
      </w:r>
      <w:r>
        <w:t>Zalecenia wdrożeniowe. Raporty powdrożeniowe.</w:t>
      </w:r>
    </w:p>
    <w:p w:rsidR="00997DAA" w:rsidRDefault="009105D7">
      <w:r>
        <w:rPr>
          <w:noProof/>
          <w:lang w:eastAsia="pl-PL"/>
        </w:rPr>
        <w:drawing>
          <wp:anchor distT="0" distB="180340" distL="114300" distR="114300" simplePos="0" relativeHeight="251660288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102235</wp:posOffset>
            </wp:positionV>
            <wp:extent cx="3858895" cy="1333500"/>
            <wp:effectExtent l="19050" t="0" r="8255" b="0"/>
            <wp:wrapSquare wrapText="bothSides"/>
            <wp:docPr id="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0AF">
        <w:t xml:space="preserve">Na zajęciach znajdziesz </w:t>
      </w:r>
      <w:r w:rsidR="00070A27" w:rsidRPr="00070A27">
        <w:rPr>
          <w:b/>
          <w:color w:val="660033"/>
        </w:rPr>
        <w:t>ODPOWIEDŹ NA PYTANIA</w:t>
      </w:r>
      <w:r w:rsidR="00C450AF" w:rsidRPr="00070A27">
        <w:rPr>
          <w:b/>
          <w:color w:val="660033"/>
        </w:rPr>
        <w:t>,</w:t>
      </w:r>
      <w:r w:rsidR="00C450AF">
        <w:t xml:space="preserve"> które być może nurtowały Cię już od pewnego czasu. </w:t>
      </w:r>
      <w:r w:rsidR="00C450AF" w:rsidRPr="005858CA">
        <w:rPr>
          <w:color w:val="660033"/>
        </w:rPr>
        <w:sym w:font="Wingdings" w:char="F06C"/>
      </w:r>
      <w:r w:rsidR="00C450AF" w:rsidRPr="005858CA">
        <w:rPr>
          <w:color w:val="660033"/>
        </w:rPr>
        <w:t xml:space="preserve"> </w:t>
      </w:r>
      <w:r w:rsidR="00C450AF">
        <w:t>Dlaczego akurat doradztwo?</w:t>
      </w:r>
      <w:r w:rsidR="00C450AF" w:rsidRPr="005858CA">
        <w:rPr>
          <w:color w:val="660033"/>
        </w:rPr>
        <w:t xml:space="preserve"> </w:t>
      </w:r>
      <w:r w:rsidR="00C450AF" w:rsidRPr="005858CA">
        <w:rPr>
          <w:color w:val="660033"/>
        </w:rPr>
        <w:sym w:font="Wingdings" w:char="F06C"/>
      </w:r>
      <w:r w:rsidR="00C450AF">
        <w:t xml:space="preserve"> </w:t>
      </w:r>
      <w:r w:rsidR="009423C7">
        <w:t xml:space="preserve">Co takiego </w:t>
      </w:r>
      <w:r w:rsidR="00C450AF">
        <w:t xml:space="preserve">właściwie robią konsultanci? </w:t>
      </w:r>
      <w:r w:rsidR="00C450AF" w:rsidRPr="005858CA">
        <w:rPr>
          <w:color w:val="660033"/>
        </w:rPr>
        <w:sym w:font="Wingdings" w:char="F06C"/>
      </w:r>
      <w:r w:rsidR="00C450AF" w:rsidRPr="005858CA">
        <w:rPr>
          <w:color w:val="660033"/>
        </w:rPr>
        <w:t xml:space="preserve"> </w:t>
      </w:r>
      <w:r w:rsidR="009423C7">
        <w:t xml:space="preserve">Jak </w:t>
      </w:r>
      <w:r w:rsidR="00C450AF">
        <w:t xml:space="preserve">mogę </w:t>
      </w:r>
      <w:r w:rsidR="009423C7">
        <w:t>przekształ</w:t>
      </w:r>
      <w:r w:rsidR="00C450AF">
        <w:t xml:space="preserve">cić się z pośrednika w doradcę? </w:t>
      </w:r>
      <w:r w:rsidR="00C450AF" w:rsidRPr="005858CA">
        <w:rPr>
          <w:color w:val="660033"/>
        </w:rPr>
        <w:sym w:font="Wingdings" w:char="F06C"/>
      </w:r>
      <w:r w:rsidR="00C450AF" w:rsidRPr="005858CA">
        <w:rPr>
          <w:color w:val="660033"/>
        </w:rPr>
        <w:t xml:space="preserve"> </w:t>
      </w:r>
      <w:r w:rsidR="009423C7">
        <w:t xml:space="preserve">Którą drogę rozwoju </w:t>
      </w:r>
      <w:r w:rsidR="00C450AF">
        <w:t xml:space="preserve">lepiej wybrać? </w:t>
      </w:r>
      <w:r w:rsidR="00C450AF" w:rsidRPr="005858CA">
        <w:rPr>
          <w:color w:val="660033"/>
        </w:rPr>
        <w:sym w:font="Wingdings" w:char="F06C"/>
      </w:r>
      <w:r w:rsidR="00C450AF">
        <w:t xml:space="preserve"> </w:t>
      </w:r>
      <w:r w:rsidR="009423C7">
        <w:t>Jak</w:t>
      </w:r>
      <w:r w:rsidR="00C450AF">
        <w:t xml:space="preserve"> najefektywniej</w:t>
      </w:r>
      <w:r w:rsidR="009423C7">
        <w:t xml:space="preserve"> promować swą działalność </w:t>
      </w:r>
      <w:r w:rsidR="00195634">
        <w:t xml:space="preserve">doradczą? </w:t>
      </w:r>
      <w:r w:rsidR="00195634" w:rsidRPr="005858CA">
        <w:rPr>
          <w:color w:val="660033"/>
        </w:rPr>
        <w:sym w:font="Wingdings" w:char="F06C"/>
      </w:r>
      <w:r w:rsidR="00195634" w:rsidRPr="005858CA">
        <w:rPr>
          <w:color w:val="660033"/>
        </w:rPr>
        <w:t xml:space="preserve"> </w:t>
      </w:r>
      <w:r w:rsidR="009423C7">
        <w:t xml:space="preserve">Jak określić problem </w:t>
      </w:r>
      <w:r w:rsidR="00C450AF">
        <w:t xml:space="preserve">potencjalnego </w:t>
      </w:r>
      <w:r w:rsidR="009423C7">
        <w:t>klienta i przygotować propozycję</w:t>
      </w:r>
      <w:r w:rsidR="00C450AF">
        <w:t xml:space="preserve"> nie do odrzucenia</w:t>
      </w:r>
      <w:r w:rsidR="00195634">
        <w:t xml:space="preserve">? </w:t>
      </w:r>
      <w:r w:rsidR="00195634" w:rsidRPr="005858CA">
        <w:rPr>
          <w:color w:val="660033"/>
        </w:rPr>
        <w:sym w:font="Wingdings" w:char="F06C"/>
      </w:r>
      <w:r w:rsidR="00195634" w:rsidRPr="005858CA">
        <w:rPr>
          <w:color w:val="660033"/>
        </w:rPr>
        <w:t xml:space="preserve"> </w:t>
      </w:r>
      <w:r w:rsidR="009423C7">
        <w:t>Na jakiej zasadzie określać swe wynagrodzenie</w:t>
      </w:r>
      <w:r w:rsidR="00C450AF">
        <w:t xml:space="preserve"> i jak o nim rozmawiać</w:t>
      </w:r>
      <w:r w:rsidR="00195634">
        <w:t xml:space="preserve">? </w:t>
      </w:r>
      <w:r w:rsidR="00195634" w:rsidRPr="005858CA">
        <w:rPr>
          <w:color w:val="660033"/>
        </w:rPr>
        <w:sym w:font="Wingdings" w:char="F06C"/>
      </w:r>
      <w:r w:rsidR="00195634">
        <w:t xml:space="preserve"> </w:t>
      </w:r>
      <w:r w:rsidR="009423C7">
        <w:t>Jak fo</w:t>
      </w:r>
      <w:r w:rsidR="00C450AF">
        <w:t>rmułować bezpieczną dla obu stron umowę</w:t>
      </w:r>
      <w:r w:rsidR="009423C7">
        <w:t xml:space="preserve"> o doradztwo i inne dokum</w:t>
      </w:r>
      <w:r w:rsidR="00195634">
        <w:t xml:space="preserve">enty? </w:t>
      </w:r>
      <w:r w:rsidR="00195634" w:rsidRPr="005858CA">
        <w:rPr>
          <w:color w:val="660033"/>
        </w:rPr>
        <w:sym w:font="Wingdings" w:char="F06C"/>
      </w:r>
      <w:r w:rsidR="00195634" w:rsidRPr="005858CA">
        <w:rPr>
          <w:color w:val="660033"/>
        </w:rPr>
        <w:t xml:space="preserve"> </w:t>
      </w:r>
      <w:r w:rsidR="009423C7">
        <w:t xml:space="preserve">Z jakich danych </w:t>
      </w:r>
      <w:r w:rsidR="00C450AF">
        <w:t xml:space="preserve">powinienem </w:t>
      </w:r>
      <w:r w:rsidR="00195634">
        <w:t xml:space="preserve">korzystać? </w:t>
      </w:r>
      <w:r w:rsidR="00195634" w:rsidRPr="005858CA">
        <w:rPr>
          <w:color w:val="660033"/>
        </w:rPr>
        <w:sym w:font="Wingdings" w:char="F06C"/>
      </w:r>
      <w:r w:rsidR="00195634">
        <w:t xml:space="preserve"> </w:t>
      </w:r>
      <w:r w:rsidR="00C450AF">
        <w:t>Jak mówić kli</w:t>
      </w:r>
      <w:r w:rsidR="00195634">
        <w:t xml:space="preserve">entowi o sprawach niewygodnych? </w:t>
      </w:r>
      <w:r w:rsidR="00195634" w:rsidRPr="005858CA">
        <w:rPr>
          <w:color w:val="660033"/>
        </w:rPr>
        <w:sym w:font="Wingdings" w:char="F06C"/>
      </w:r>
      <w:r w:rsidR="00195634" w:rsidRPr="005858CA">
        <w:rPr>
          <w:color w:val="660033"/>
        </w:rPr>
        <w:t xml:space="preserve"> </w:t>
      </w:r>
      <w:r w:rsidR="009423C7">
        <w:t xml:space="preserve">W jaki sposób rozwiązywać </w:t>
      </w:r>
      <w:r w:rsidR="00C450AF">
        <w:t xml:space="preserve">jego </w:t>
      </w:r>
      <w:r w:rsidR="009423C7">
        <w:t>prob</w:t>
      </w:r>
      <w:r w:rsidR="009345AE">
        <w:t>lemy i formułować rekomendacje?</w:t>
      </w:r>
    </w:p>
    <w:p w:rsidR="009345AE" w:rsidRDefault="009345AE">
      <w:r>
        <w:t xml:space="preserve">Jeżeli chcesz, abym podczas zajęć poruszył jakiś szczególnie interesujący Cię temat, napisz do mnie na adres </w:t>
      </w:r>
      <w:hyperlink r:id="rId9" w:history="1">
        <w:r w:rsidRPr="001B439C">
          <w:rPr>
            <w:rStyle w:val="Hipercze"/>
          </w:rPr>
          <w:t>adam.polanowski@polanowscy.pl</w:t>
        </w:r>
      </w:hyperlink>
      <w:r>
        <w:t xml:space="preserve">, albo jeszcze lepiej na Naszej-Klasie lub na </w:t>
      </w:r>
      <w:proofErr w:type="spellStart"/>
      <w:r>
        <w:t>Goldenline</w:t>
      </w:r>
      <w:proofErr w:type="spellEnd"/>
      <w:r>
        <w:t>.</w:t>
      </w:r>
    </w:p>
    <w:p w:rsidR="00EE1CA5" w:rsidRDefault="00EE1CA5"/>
    <w:p w:rsidR="00EE1CA5" w:rsidRDefault="00EE1CA5">
      <w:r>
        <w:t xml:space="preserve">Do zobaczenia w </w:t>
      </w:r>
      <w:r w:rsidR="00007406">
        <w:t>Dobieszkowie</w:t>
      </w:r>
      <w:r>
        <w:t xml:space="preserve"> </w:t>
      </w:r>
      <w:r w:rsidRPr="00155968">
        <w:rPr>
          <w:b/>
        </w:rPr>
        <w:t xml:space="preserve">już </w:t>
      </w:r>
      <w:r w:rsidR="00007406">
        <w:rPr>
          <w:b/>
        </w:rPr>
        <w:t>26</w:t>
      </w:r>
      <w:r w:rsidRPr="00155968">
        <w:rPr>
          <w:b/>
        </w:rPr>
        <w:t xml:space="preserve"> </w:t>
      </w:r>
      <w:r w:rsidR="00007406">
        <w:rPr>
          <w:b/>
        </w:rPr>
        <w:t>czerwca</w:t>
      </w:r>
      <w:r w:rsidRPr="00155968">
        <w:rPr>
          <w:b/>
        </w:rPr>
        <w:t xml:space="preserve"> 2010 r.</w:t>
      </w:r>
      <w:r w:rsidR="00155968">
        <w:rPr>
          <w:b/>
        </w:rPr>
        <w:t xml:space="preserve"> </w:t>
      </w:r>
      <w:r>
        <w:t>!!!</w:t>
      </w:r>
    </w:p>
    <w:p w:rsidR="00EE1CA5" w:rsidRDefault="00EE1CA5"/>
    <w:p w:rsidR="00EE1CA5" w:rsidRDefault="00EE1CA5" w:rsidP="00492D63">
      <w:pPr>
        <w:jc w:val="right"/>
      </w:pPr>
      <w:r>
        <w:t>Pozdrawiam serdecznie,</w:t>
      </w:r>
    </w:p>
    <w:p w:rsidR="00492D63" w:rsidRPr="00997DAA" w:rsidRDefault="00EE1CA5" w:rsidP="00492D63">
      <w:pPr>
        <w:jc w:val="right"/>
        <w:rPr>
          <w:noProof/>
          <w:lang w:eastAsia="pl-PL"/>
        </w:rPr>
      </w:pPr>
      <w:r>
        <w:t>Adam Polanowski</w:t>
      </w:r>
    </w:p>
    <w:sectPr w:rsidR="00492D63" w:rsidRPr="00997DAA" w:rsidSect="00AA2962">
      <w:pgSz w:w="11906" w:h="16838"/>
      <w:pgMar w:top="851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8950A2"/>
    <w:multiLevelType w:val="hybridMultilevel"/>
    <w:tmpl w:val="5EB22C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97DAA"/>
    <w:rsid w:val="00007406"/>
    <w:rsid w:val="00070A27"/>
    <w:rsid w:val="000743CD"/>
    <w:rsid w:val="00091F56"/>
    <w:rsid w:val="00155968"/>
    <w:rsid w:val="00195634"/>
    <w:rsid w:val="004627E3"/>
    <w:rsid w:val="00492D63"/>
    <w:rsid w:val="00496DF3"/>
    <w:rsid w:val="005858CA"/>
    <w:rsid w:val="00663BF4"/>
    <w:rsid w:val="008D67E8"/>
    <w:rsid w:val="009105D7"/>
    <w:rsid w:val="009345AE"/>
    <w:rsid w:val="009423C7"/>
    <w:rsid w:val="00997DAA"/>
    <w:rsid w:val="00AA2962"/>
    <w:rsid w:val="00B777D4"/>
    <w:rsid w:val="00C450AF"/>
    <w:rsid w:val="00C611D2"/>
    <w:rsid w:val="00CA0576"/>
    <w:rsid w:val="00CA0CBD"/>
    <w:rsid w:val="00CD172E"/>
    <w:rsid w:val="00D61B91"/>
    <w:rsid w:val="00DD0427"/>
    <w:rsid w:val="00E136E0"/>
    <w:rsid w:val="00E63041"/>
    <w:rsid w:val="00E7275F"/>
    <w:rsid w:val="00E82841"/>
    <w:rsid w:val="00EE1C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58CA"/>
    <w:pPr>
      <w:spacing w:before="60" w:after="60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63B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997DAA"/>
    <w:rPr>
      <w:b/>
      <w:bCs/>
    </w:rPr>
  </w:style>
  <w:style w:type="paragraph" w:styleId="Akapitzlist">
    <w:name w:val="List Paragraph"/>
    <w:basedOn w:val="Normalny"/>
    <w:uiPriority w:val="34"/>
    <w:qFormat/>
    <w:rsid w:val="00997DAA"/>
    <w:pPr>
      <w:ind w:left="720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663BF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663B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gwek1Znak">
    <w:name w:val="Nagłówek 1 Znak"/>
    <w:basedOn w:val="Domylnaczcionkaakapitu"/>
    <w:link w:val="Nagwek1"/>
    <w:uiPriority w:val="9"/>
    <w:rsid w:val="00663B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9345A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92D6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2D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dam.polanowski@polanowscy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BE5959-9AE7-4639-AFB4-ACD14B6C2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673</Words>
  <Characters>4040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Polanowscy Nieruchomości</Company>
  <LinksUpToDate>false</LinksUpToDate>
  <CharactersWithSpaces>4704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Polanowski</dc:creator>
  <cp:keywords/>
  <dc:description/>
  <cp:lastModifiedBy>Adam Polanowski</cp:lastModifiedBy>
  <cp:revision>3</cp:revision>
  <dcterms:created xsi:type="dcterms:W3CDTF">2010-04-19T08:56:00Z</dcterms:created>
  <dcterms:modified xsi:type="dcterms:W3CDTF">2010-04-19T08:58:00Z</dcterms:modified>
</cp:coreProperties>
</file>